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</w:p>
    <w:p w:rsidR="00BF780F" w:rsidRPr="004250F6" w:rsidRDefault="00F34DD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FD682C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D682C">
              <w:rPr>
                <w:rFonts w:ascii="Arial" w:hAnsi="Arial" w:cs="Arial"/>
              </w:rPr>
              <w:t>Technický dozor stavebníka pro realizace staveb, Pobočka Svitavy, 2017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B20EE3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20EE3">
              <w:rPr>
                <w:rFonts w:ascii="Arial" w:hAnsi="Arial" w:cs="Arial"/>
              </w:rPr>
              <w:t>4VZ6061/2017-544202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bookmarkStart w:id="0" w:name="_GoBack"/>
      <w:bookmarkEnd w:id="0"/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9455C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 xml:space="preserve">I.2. </w:t>
      </w:r>
      <w:r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077"/>
        <w:gridCol w:w="2298"/>
        <w:gridCol w:w="2484"/>
        <w:gridCol w:w="2298"/>
      </w:tblGrid>
      <w:tr w:rsidR="00B20EE3" w:rsidRPr="00037712" w:rsidTr="00B20EE3">
        <w:tc>
          <w:tcPr>
            <w:tcW w:w="2077" w:type="dxa"/>
          </w:tcPr>
          <w:p w:rsidR="00B20EE3" w:rsidRPr="00037712" w:rsidRDefault="00B20EE3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8" w:type="dxa"/>
            <w:tcMar>
              <w:left w:w="85" w:type="dxa"/>
              <w:right w:w="85" w:type="dxa"/>
            </w:tcMar>
          </w:tcPr>
          <w:p w:rsidR="00B20EE3" w:rsidRPr="00037712" w:rsidRDefault="00B20EE3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484" w:type="dxa"/>
            <w:tcMar>
              <w:left w:w="85" w:type="dxa"/>
              <w:right w:w="85" w:type="dxa"/>
            </w:tcMar>
          </w:tcPr>
          <w:p w:rsidR="00B20EE3" w:rsidRPr="00037712" w:rsidRDefault="00B20EE3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2298" w:type="dxa"/>
            <w:tcMar>
              <w:left w:w="85" w:type="dxa"/>
              <w:right w:w="85" w:type="dxa"/>
            </w:tcMar>
          </w:tcPr>
          <w:p w:rsidR="00B20EE3" w:rsidRPr="00037712" w:rsidRDefault="00B20EE3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20EE3" w:rsidRPr="00037712" w:rsidTr="00B20EE3">
        <w:tc>
          <w:tcPr>
            <w:tcW w:w="2077" w:type="dxa"/>
          </w:tcPr>
          <w:p w:rsidR="00B20EE3" w:rsidRPr="00037712" w:rsidRDefault="00B20EE3" w:rsidP="00B20EE3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TDS </w:t>
            </w:r>
            <w:r w:rsidRPr="00B20EE3">
              <w:rPr>
                <w:rFonts w:ascii="Arial" w:hAnsi="Arial" w:cs="Arial"/>
                <w:sz w:val="22"/>
              </w:rPr>
              <w:t>Vendolí</w:t>
            </w:r>
          </w:p>
        </w:tc>
        <w:tc>
          <w:tcPr>
            <w:tcW w:w="2298" w:type="dxa"/>
            <w:tcMar>
              <w:left w:w="85" w:type="dxa"/>
              <w:right w:w="85" w:type="dxa"/>
            </w:tcMar>
          </w:tcPr>
          <w:p w:rsidR="00B20EE3" w:rsidRPr="00037712" w:rsidRDefault="00B20EE3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484" w:type="dxa"/>
            <w:tcMar>
              <w:left w:w="85" w:type="dxa"/>
              <w:right w:w="85" w:type="dxa"/>
            </w:tcMar>
          </w:tcPr>
          <w:p w:rsidR="00B20EE3" w:rsidRPr="00037712" w:rsidRDefault="00B20EE3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98" w:type="dxa"/>
            <w:tcMar>
              <w:left w:w="85" w:type="dxa"/>
              <w:right w:w="85" w:type="dxa"/>
            </w:tcMar>
          </w:tcPr>
          <w:p w:rsidR="00B20EE3" w:rsidRPr="00037712" w:rsidRDefault="00B20EE3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B20EE3" w:rsidRPr="00037712" w:rsidTr="00B20EE3">
        <w:tc>
          <w:tcPr>
            <w:tcW w:w="2077" w:type="dxa"/>
          </w:tcPr>
          <w:p w:rsidR="00B20EE3" w:rsidRPr="00B20EE3" w:rsidRDefault="00B20EE3" w:rsidP="00B20EE3">
            <w:pPr>
              <w:spacing w:line="276" w:lineRule="auto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TDS Lavičné</w:t>
            </w:r>
          </w:p>
        </w:tc>
        <w:tc>
          <w:tcPr>
            <w:tcW w:w="2298" w:type="dxa"/>
            <w:tcMar>
              <w:left w:w="85" w:type="dxa"/>
              <w:right w:w="85" w:type="dxa"/>
            </w:tcMar>
          </w:tcPr>
          <w:p w:rsidR="00B20EE3" w:rsidRPr="00037712" w:rsidRDefault="00B20EE3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484" w:type="dxa"/>
            <w:tcMar>
              <w:left w:w="85" w:type="dxa"/>
              <w:right w:w="85" w:type="dxa"/>
            </w:tcMar>
          </w:tcPr>
          <w:p w:rsidR="00B20EE3" w:rsidRPr="00037712" w:rsidRDefault="00B20EE3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98" w:type="dxa"/>
            <w:tcMar>
              <w:left w:w="85" w:type="dxa"/>
              <w:right w:w="85" w:type="dxa"/>
            </w:tcMar>
          </w:tcPr>
          <w:p w:rsidR="00B20EE3" w:rsidRPr="00037712" w:rsidRDefault="00B20EE3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B20EE3" w:rsidRPr="00037712" w:rsidTr="00B20EE3">
        <w:tc>
          <w:tcPr>
            <w:tcW w:w="2077" w:type="dxa"/>
          </w:tcPr>
          <w:p w:rsidR="00B20EE3" w:rsidRPr="00B20EE3" w:rsidRDefault="00B20EE3" w:rsidP="00B20EE3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</w:rPr>
            </w:pPr>
            <w:r w:rsidRPr="00B20EE3">
              <w:rPr>
                <w:rFonts w:ascii="Arial" w:hAnsi="Arial" w:cs="Arial"/>
                <w:b/>
                <w:sz w:val="22"/>
              </w:rPr>
              <w:t>Celková cena</w:t>
            </w:r>
          </w:p>
        </w:tc>
        <w:tc>
          <w:tcPr>
            <w:tcW w:w="2298" w:type="dxa"/>
            <w:tcMar>
              <w:left w:w="85" w:type="dxa"/>
              <w:right w:w="85" w:type="dxa"/>
            </w:tcMar>
          </w:tcPr>
          <w:p w:rsidR="00B20EE3" w:rsidRPr="00B20EE3" w:rsidRDefault="00B20EE3" w:rsidP="006D30A2">
            <w:pPr>
              <w:spacing w:line="276" w:lineRule="auto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2484" w:type="dxa"/>
            <w:tcMar>
              <w:left w:w="85" w:type="dxa"/>
              <w:right w:w="85" w:type="dxa"/>
            </w:tcMar>
          </w:tcPr>
          <w:p w:rsidR="00B20EE3" w:rsidRPr="00B20EE3" w:rsidRDefault="00B20EE3" w:rsidP="006D30A2">
            <w:pPr>
              <w:spacing w:line="276" w:lineRule="auto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2298" w:type="dxa"/>
            <w:tcMar>
              <w:left w:w="85" w:type="dxa"/>
              <w:right w:w="85" w:type="dxa"/>
            </w:tcMar>
          </w:tcPr>
          <w:p w:rsidR="00B20EE3" w:rsidRPr="00B20EE3" w:rsidRDefault="00B20EE3" w:rsidP="006D30A2">
            <w:pPr>
              <w:spacing w:line="276" w:lineRule="auto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B20EE3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B20EE3">
      <w:rPr>
        <w:rFonts w:ascii="Arial" w:hAnsi="Arial" w:cs="Arial"/>
        <w:noProof/>
        <w:sz w:val="20"/>
        <w:szCs w:val="20"/>
      </w:rPr>
      <w:t>1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0EE3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D682C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ocId w14:val="6DD1D7EA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637E00-B2D1-4F45-B2E8-D5BC4279E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1393</TotalTime>
  <Pages>2</Pages>
  <Words>285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Báča Petr Ing.</cp:lastModifiedBy>
  <cp:revision>161</cp:revision>
  <cp:lastPrinted>2012-03-30T11:12:00Z</cp:lastPrinted>
  <dcterms:created xsi:type="dcterms:W3CDTF">2013-02-10T17:51:00Z</dcterms:created>
  <dcterms:modified xsi:type="dcterms:W3CDTF">2017-06-05T07:06:00Z</dcterms:modified>
</cp:coreProperties>
</file>